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b302b2708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348d295a2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e77130fa74115" /><Relationship Type="http://schemas.openxmlformats.org/officeDocument/2006/relationships/numbering" Target="/word/numbering.xml" Id="R7ca4012f13284089" /><Relationship Type="http://schemas.openxmlformats.org/officeDocument/2006/relationships/settings" Target="/word/settings.xml" Id="R1ee9098309884765" /><Relationship Type="http://schemas.openxmlformats.org/officeDocument/2006/relationships/image" Target="/word/media/35916fc3-f3ba-459a-8443-14efef7e0f64.png" Id="R486348d295a24cc8" /></Relationships>
</file>