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8536c2890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2c16c32ac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Jarwar,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bf0980f6e47c6" /><Relationship Type="http://schemas.openxmlformats.org/officeDocument/2006/relationships/numbering" Target="/word/numbering.xml" Id="R896d08a5f2f54ebf" /><Relationship Type="http://schemas.openxmlformats.org/officeDocument/2006/relationships/settings" Target="/word/settings.xml" Id="Raf19e85cf31c43c5" /><Relationship Type="http://schemas.openxmlformats.org/officeDocument/2006/relationships/image" Target="/word/media/933a83b3-e28c-4556-b05a-7e1d1c6ff42c.png" Id="R1ef2c16c32ac4898" /></Relationships>
</file>