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f40f083e5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ba12ae443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Abdur Rahman Wasa,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02a51c75a4f5e" /><Relationship Type="http://schemas.openxmlformats.org/officeDocument/2006/relationships/numbering" Target="/word/numbering.xml" Id="R302e85feda9c45b5" /><Relationship Type="http://schemas.openxmlformats.org/officeDocument/2006/relationships/settings" Target="/word/settings.xml" Id="Rd5ab461f85b1462f" /><Relationship Type="http://schemas.openxmlformats.org/officeDocument/2006/relationships/image" Target="/word/media/262b42a2-38d8-49f1-ad2c-7a1dae2bde6e.png" Id="R01aba12ae4434bee" /></Relationships>
</file>