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1b4666a86943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fb18c4653443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Achar Khoso,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7aee6546cc48de" /><Relationship Type="http://schemas.openxmlformats.org/officeDocument/2006/relationships/numbering" Target="/word/numbering.xml" Id="R75c0f90db9ff4959" /><Relationship Type="http://schemas.openxmlformats.org/officeDocument/2006/relationships/settings" Target="/word/settings.xml" Id="R0e140f4f66cd4077" /><Relationship Type="http://schemas.openxmlformats.org/officeDocument/2006/relationships/image" Target="/word/media/d03e9bc9-2a48-4cc9-bd7b-8b0f115e2c9d.png" Id="R5afb18c46534432b" /></Relationships>
</file>