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daaa5e08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710e51239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Pir,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d081223134fb1" /><Relationship Type="http://schemas.openxmlformats.org/officeDocument/2006/relationships/numbering" Target="/word/numbering.xml" Id="R877fbac435c542ae" /><Relationship Type="http://schemas.openxmlformats.org/officeDocument/2006/relationships/settings" Target="/word/settings.xml" Id="Re522f537bcf74e69" /><Relationship Type="http://schemas.openxmlformats.org/officeDocument/2006/relationships/image" Target="/word/media/7618cdad-949f-48d9-9afc-3c3404b98ba4.png" Id="R26a710e512394142" /></Relationships>
</file>