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459b6b6f3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044ceb09d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Admani Noh,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e2505bebf4539" /><Relationship Type="http://schemas.openxmlformats.org/officeDocument/2006/relationships/numbering" Target="/word/numbering.xml" Id="R2e3045bc5d4a4743" /><Relationship Type="http://schemas.openxmlformats.org/officeDocument/2006/relationships/settings" Target="/word/settings.xml" Id="R9d62b4bd7581401d" /><Relationship Type="http://schemas.openxmlformats.org/officeDocument/2006/relationships/image" Target="/word/media/f24ff3ec-3b96-46b0-8cd0-9ed68b68207c.png" Id="R998044ceb09d4c27" /></Relationships>
</file>