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3e4db3c97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fbeb8563e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Aghbarg Maghzai,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b9d208c4345d4" /><Relationship Type="http://schemas.openxmlformats.org/officeDocument/2006/relationships/numbering" Target="/word/numbering.xml" Id="R02b8da8472554c98" /><Relationship Type="http://schemas.openxmlformats.org/officeDocument/2006/relationships/settings" Target="/word/settings.xml" Id="Rc1b75098aecb4fe0" /><Relationship Type="http://schemas.openxmlformats.org/officeDocument/2006/relationships/image" Target="/word/media/df5bba15-6ad1-4665-b696-1969c0d47084.png" Id="R38afbeb8563e45e1" /></Relationships>
</file>