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12f053305b4f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aa4a88ade754e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Nai Kotli,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78fce7d27419b" /><Relationship Type="http://schemas.openxmlformats.org/officeDocument/2006/relationships/numbering" Target="/word/numbering.xml" Id="Rd95b402c7c304a6a" /><Relationship Type="http://schemas.openxmlformats.org/officeDocument/2006/relationships/settings" Target="/word/settings.xml" Id="R78476ed11b6c42b0" /><Relationship Type="http://schemas.openxmlformats.org/officeDocument/2006/relationships/image" Target="/word/media/3e511383-92d6-49ef-a5b1-400625e1b7a6.png" Id="R0aa4a88ade754e56" /></Relationships>
</file>