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cf2a67ddb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19415e15b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Real,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b26040b914d55" /><Relationship Type="http://schemas.openxmlformats.org/officeDocument/2006/relationships/numbering" Target="/word/numbering.xml" Id="R99f50b3806d14d97" /><Relationship Type="http://schemas.openxmlformats.org/officeDocument/2006/relationships/settings" Target="/word/settings.xml" Id="Rce39553059044eee" /><Relationship Type="http://schemas.openxmlformats.org/officeDocument/2006/relationships/image" Target="/word/media/2f6dfdf8-5dea-4d09-aebc-06fe728c2a57.png" Id="Rc2619415e15b425f" /></Relationships>
</file>