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8a50ae20c43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22bd3b499a4b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Panama City,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9c8e8cb08d4bf4" /><Relationship Type="http://schemas.openxmlformats.org/officeDocument/2006/relationships/numbering" Target="/word/numbering.xml" Id="Rcfd97d6ea3d1460c" /><Relationship Type="http://schemas.openxmlformats.org/officeDocument/2006/relationships/settings" Target="/word/settings.xml" Id="R1b7a5064ab7148e6" /><Relationship Type="http://schemas.openxmlformats.org/officeDocument/2006/relationships/image" Target="/word/media/ab120f02-37f3-4b29-bbed-6022a1c5cd25.png" Id="Ra022bd3b499a4b6f" /></Relationships>
</file>