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f7e2785c8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bfbe230be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Clara,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1fe44db5c4cbf" /><Relationship Type="http://schemas.openxmlformats.org/officeDocument/2006/relationships/numbering" Target="/word/numbering.xml" Id="Rde62e3e52a444391" /><Relationship Type="http://schemas.openxmlformats.org/officeDocument/2006/relationships/settings" Target="/word/settings.xml" Id="R9188e0480d4c4dd8" /><Relationship Type="http://schemas.openxmlformats.org/officeDocument/2006/relationships/image" Target="/word/media/217bc899-f486-4f83-9bfa-1d82a37c4118.png" Id="R2bcbfbe230be4436" /></Relationships>
</file>