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6859cab5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eb33fb86e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Kundiawa,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bacc0f6ca45e2" /><Relationship Type="http://schemas.openxmlformats.org/officeDocument/2006/relationships/numbering" Target="/word/numbering.xml" Id="R821c7a1b6d5040b8" /><Relationship Type="http://schemas.openxmlformats.org/officeDocument/2006/relationships/settings" Target="/word/settings.xml" Id="R478f74307ec040a5" /><Relationship Type="http://schemas.openxmlformats.org/officeDocument/2006/relationships/image" Target="/word/media/5590f014-53f4-4240-a5ae-4d28c252eaa1.png" Id="R9bdeb33fb86e478d" /></Relationships>
</file>