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14f8f06cc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907562a5f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Andahuaylas,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4a8c38e61440b" /><Relationship Type="http://schemas.openxmlformats.org/officeDocument/2006/relationships/numbering" Target="/word/numbering.xml" Id="Rfdf9b67438c8405e" /><Relationship Type="http://schemas.openxmlformats.org/officeDocument/2006/relationships/settings" Target="/word/settings.xml" Id="R0fdc509f32484a49" /><Relationship Type="http://schemas.openxmlformats.org/officeDocument/2006/relationships/image" Target="/word/media/fe59a65f-6372-48dc-a6cf-82c62f11b43d.png" Id="R6e2907562a5f419b" /></Relationships>
</file>