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3ddaf7e3c74f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263f1e276143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Labason,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f4e50417ab46fb" /><Relationship Type="http://schemas.openxmlformats.org/officeDocument/2006/relationships/numbering" Target="/word/numbering.xml" Id="Rb4abadea90b44207" /><Relationship Type="http://schemas.openxmlformats.org/officeDocument/2006/relationships/settings" Target="/word/settings.xml" Id="Rca9351fa5ce54834" /><Relationship Type="http://schemas.openxmlformats.org/officeDocument/2006/relationships/image" Target="/word/media/7dc8938f-dfd7-4dda-80a0-c0d44f82ae52.png" Id="Rbf263f1e27614366" /></Relationships>
</file>