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a66f77c14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99141ffbb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de5642b59415e" /><Relationship Type="http://schemas.openxmlformats.org/officeDocument/2006/relationships/numbering" Target="/word/numbering.xml" Id="R9c04d0fd977b4eae" /><Relationship Type="http://schemas.openxmlformats.org/officeDocument/2006/relationships/settings" Target="/word/settings.xml" Id="R369addb9558f4333" /><Relationship Type="http://schemas.openxmlformats.org/officeDocument/2006/relationships/image" Target="/word/media/86f55dc6-e3d7-4098-9b57-e73e2f563f56.png" Id="R6c299141ffbb48e9" /></Relationships>
</file>