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32b8c9022449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45ae1f858f4e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Mulanay,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19e8dce8b64ebd" /><Relationship Type="http://schemas.openxmlformats.org/officeDocument/2006/relationships/numbering" Target="/word/numbering.xml" Id="R54bc9168a56141bc" /><Relationship Type="http://schemas.openxmlformats.org/officeDocument/2006/relationships/settings" Target="/word/settings.xml" Id="Ra374e97720fa455f" /><Relationship Type="http://schemas.openxmlformats.org/officeDocument/2006/relationships/image" Target="/word/media/467b297c-abcf-4b87-b734-7211fdbc29e3.png" Id="R1445ae1f858f4e5a" /></Relationships>
</file>