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726ba755d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fdadbcf68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63206474b468f" /><Relationship Type="http://schemas.openxmlformats.org/officeDocument/2006/relationships/numbering" Target="/word/numbering.xml" Id="R96b6c457199342ec" /><Relationship Type="http://schemas.openxmlformats.org/officeDocument/2006/relationships/settings" Target="/word/settings.xml" Id="Ra7d190132b7248ec" /><Relationship Type="http://schemas.openxmlformats.org/officeDocument/2006/relationships/image" Target="/word/media/13ca2161-84a9-463d-931d-4e0aea1ec903.png" Id="R811fdadbcf6848e1" /></Relationships>
</file>