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2f8661a5c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c3796c928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Badkowo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285c64a5540c0" /><Relationship Type="http://schemas.openxmlformats.org/officeDocument/2006/relationships/numbering" Target="/word/numbering.xml" Id="R06caaa4b531840f1" /><Relationship Type="http://schemas.openxmlformats.org/officeDocument/2006/relationships/settings" Target="/word/settings.xml" Id="R1784c4957dd041f0" /><Relationship Type="http://schemas.openxmlformats.org/officeDocument/2006/relationships/image" Target="/word/media/f54d7be1-43f2-456e-8cd4-89ebec9dffc8.png" Id="Rf20c3796c92840eb" /></Relationships>
</file>