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503e4f8df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26c6640d2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Baluty Zachodnie,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e44ae7aa54e00" /><Relationship Type="http://schemas.openxmlformats.org/officeDocument/2006/relationships/numbering" Target="/word/numbering.xml" Id="R02e84c2fd070454e" /><Relationship Type="http://schemas.openxmlformats.org/officeDocument/2006/relationships/settings" Target="/word/settings.xml" Id="R7c279f1c102c4cb0" /><Relationship Type="http://schemas.openxmlformats.org/officeDocument/2006/relationships/image" Target="/word/media/97b7e4a5-ec4b-4c44-9b05-8ad250a15049.png" Id="R53326c6640d24179" /></Relationships>
</file>