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f845d3c6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85a12aee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Bemowo Lotnisko,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9e33502cb486d" /><Relationship Type="http://schemas.openxmlformats.org/officeDocument/2006/relationships/numbering" Target="/word/numbering.xml" Id="Rb5e83360c1c14323" /><Relationship Type="http://schemas.openxmlformats.org/officeDocument/2006/relationships/settings" Target="/word/settings.xml" Id="R6c884da2cdd5411e" /><Relationship Type="http://schemas.openxmlformats.org/officeDocument/2006/relationships/image" Target="/word/media/3fa1e86c-b1d8-4f7a-bd6b-b9aa8f3d61a0.png" Id="R8ba785a12aee4d49" /></Relationships>
</file>