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11f7566b5649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6de7186ce844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Biala Olecka,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345255521f418f" /><Relationship Type="http://schemas.openxmlformats.org/officeDocument/2006/relationships/numbering" Target="/word/numbering.xml" Id="R622e2d210254476d" /><Relationship Type="http://schemas.openxmlformats.org/officeDocument/2006/relationships/settings" Target="/word/settings.xml" Id="Rb7212689ebef402a" /><Relationship Type="http://schemas.openxmlformats.org/officeDocument/2006/relationships/image" Target="/word/media/540b8b9e-f6da-431f-b55b-61be2b335ea1.png" Id="R0c6de7186ce844e9" /></Relationships>
</file>