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beae7f3c9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09c5f3576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Biezanow-Prokocim,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0f6c402fe4f6f" /><Relationship Type="http://schemas.openxmlformats.org/officeDocument/2006/relationships/numbering" Target="/word/numbering.xml" Id="R059f1a7163b040ae" /><Relationship Type="http://schemas.openxmlformats.org/officeDocument/2006/relationships/settings" Target="/word/settings.xml" Id="Rfa166b75834443b3" /><Relationship Type="http://schemas.openxmlformats.org/officeDocument/2006/relationships/image" Target="/word/media/48122941-b9bd-46e3-9475-7c6ef932897a.png" Id="Redf09c5f3576485a" /></Relationships>
</file>