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f89bdeecf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2dadbda26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dc39ac66d4416" /><Relationship Type="http://schemas.openxmlformats.org/officeDocument/2006/relationships/numbering" Target="/word/numbering.xml" Id="R71d2ceee2efd4be8" /><Relationship Type="http://schemas.openxmlformats.org/officeDocument/2006/relationships/settings" Target="/word/settings.xml" Id="R6aea9206f0884e7f" /><Relationship Type="http://schemas.openxmlformats.org/officeDocument/2006/relationships/image" Target="/word/media/2f14caf1-d225-4672-b552-530cc2adadb2.png" Id="Rb722dadbda264e25" /></Relationships>
</file>