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2f8343f49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e1a1c9e4a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a27a2aa6842a2" /><Relationship Type="http://schemas.openxmlformats.org/officeDocument/2006/relationships/numbering" Target="/word/numbering.xml" Id="R2f196c972db44da0" /><Relationship Type="http://schemas.openxmlformats.org/officeDocument/2006/relationships/settings" Target="/word/settings.xml" Id="Rbdfacc8aee594e57" /><Relationship Type="http://schemas.openxmlformats.org/officeDocument/2006/relationships/image" Target="/word/media/ceb0c0f7-893d-4b50-8343-8301e9580027.png" Id="R02ce1a1c9e4a4780" /></Relationships>
</file>