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d043df9b3049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8b2ac4f7014e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Borki Wielbarskie,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0abddfa31f4088" /><Relationship Type="http://schemas.openxmlformats.org/officeDocument/2006/relationships/numbering" Target="/word/numbering.xml" Id="R20a6566df6f74752" /><Relationship Type="http://schemas.openxmlformats.org/officeDocument/2006/relationships/settings" Target="/word/settings.xml" Id="R4899583b1fe14441" /><Relationship Type="http://schemas.openxmlformats.org/officeDocument/2006/relationships/image" Target="/word/media/4b9a24ad-51c7-45a2-b29e-a267b35ff6de.png" Id="R448b2ac4f7014efa" /></Relationships>
</file>