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d7850f260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2544e8610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1f748df2f4e44" /><Relationship Type="http://schemas.openxmlformats.org/officeDocument/2006/relationships/numbering" Target="/word/numbering.xml" Id="R040bc1de40594ca7" /><Relationship Type="http://schemas.openxmlformats.org/officeDocument/2006/relationships/settings" Target="/word/settings.xml" Id="Rbe4f75927c5e4494" /><Relationship Type="http://schemas.openxmlformats.org/officeDocument/2006/relationships/image" Target="/word/media/765a7689-a480-488c-9387-1d84f8d836da.png" Id="Radb2544e8610497f" /></Relationships>
</file>