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28b016cdf24a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909f548a9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Boszczynek,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ead8f4f5949de" /><Relationship Type="http://schemas.openxmlformats.org/officeDocument/2006/relationships/numbering" Target="/word/numbering.xml" Id="Rad9b5b761d3b47dc" /><Relationship Type="http://schemas.openxmlformats.org/officeDocument/2006/relationships/settings" Target="/word/settings.xml" Id="R55d6507b77494cfb" /><Relationship Type="http://schemas.openxmlformats.org/officeDocument/2006/relationships/image" Target="/word/media/f2d92f4f-17f0-4dcc-bac4-051dc693a963.png" Id="R637909f548a94340" /></Relationships>
</file>