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464f88345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41ee2f127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Brodno (rejon),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91ad9fff64dfe" /><Relationship Type="http://schemas.openxmlformats.org/officeDocument/2006/relationships/numbering" Target="/word/numbering.xml" Id="R27a9a85b4e204aaa" /><Relationship Type="http://schemas.openxmlformats.org/officeDocument/2006/relationships/settings" Target="/word/settings.xml" Id="R120d65d3c4d74ce1" /><Relationship Type="http://schemas.openxmlformats.org/officeDocument/2006/relationships/image" Target="/word/media/b1e0c5f3-2a7f-4830-85f8-87b295adceef.png" Id="Re2641ee2f12747f6" /></Relationships>
</file>