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47a68f17ea44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2847e1e3bc4b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Bruliny,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08186941e84c8b" /><Relationship Type="http://schemas.openxmlformats.org/officeDocument/2006/relationships/numbering" Target="/word/numbering.xml" Id="Rd7e64ad7264040d1" /><Relationship Type="http://schemas.openxmlformats.org/officeDocument/2006/relationships/settings" Target="/word/settings.xml" Id="Rd5b696f2541a4fcc" /><Relationship Type="http://schemas.openxmlformats.org/officeDocument/2006/relationships/image" Target="/word/media/7ccfce4e-b5f4-4595-aa4c-d1fef6947fac.png" Id="R8c2847e1e3bc4b72" /></Relationships>
</file>