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9bc34eaf9546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4630e8a7d441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6b4b6d468f4a9a" /><Relationship Type="http://schemas.openxmlformats.org/officeDocument/2006/relationships/numbering" Target="/word/numbering.xml" Id="R505b4757095243d0" /><Relationship Type="http://schemas.openxmlformats.org/officeDocument/2006/relationships/settings" Target="/word/settings.xml" Id="R046475434da74e2f" /><Relationship Type="http://schemas.openxmlformats.org/officeDocument/2006/relationships/image" Target="/word/media/1aa28e7a-16f8-4b09-88dc-ca87d3cc79fc.png" Id="R584630e8a7d4410b" /></Relationships>
</file>