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891be2ca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f0ea1a0a7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Osieckie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e35023b904baf" /><Relationship Type="http://schemas.openxmlformats.org/officeDocument/2006/relationships/numbering" Target="/word/numbering.xml" Id="R2e1b6423b1804dab" /><Relationship Type="http://schemas.openxmlformats.org/officeDocument/2006/relationships/settings" Target="/word/settings.xml" Id="Reb07d76a98c74725" /><Relationship Type="http://schemas.openxmlformats.org/officeDocument/2006/relationships/image" Target="/word/media/39a289a0-d6a9-4a6c-97db-12cb05e86321.png" Id="R2b2f0ea1a0a74dec" /></Relationships>
</file>