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a250d1b3f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e12772621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0a4ca5b53461d" /><Relationship Type="http://schemas.openxmlformats.org/officeDocument/2006/relationships/numbering" Target="/word/numbering.xml" Id="R2c84c9fff56d487c" /><Relationship Type="http://schemas.openxmlformats.org/officeDocument/2006/relationships/settings" Target="/word/settings.xml" Id="R682d3faa2c6a4de5" /><Relationship Type="http://schemas.openxmlformats.org/officeDocument/2006/relationships/image" Target="/word/media/3b785b17-b3b3-4024-963c-e9884b646a81.png" Id="Ra1de1277262145fd" /></Relationships>
</file>