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bec8d27f9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b134f4c482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Chojeczno Subilaki,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495d64fe14cc1" /><Relationship Type="http://schemas.openxmlformats.org/officeDocument/2006/relationships/numbering" Target="/word/numbering.xml" Id="R7a2d753f88344e98" /><Relationship Type="http://schemas.openxmlformats.org/officeDocument/2006/relationships/settings" Target="/word/settings.xml" Id="R4101987cb2b2428e" /><Relationship Type="http://schemas.openxmlformats.org/officeDocument/2006/relationships/image" Target="/word/media/47ce0ecb-da81-4977-acad-87fcc869d37a.png" Id="R81b134f4c4824e5e" /></Relationships>
</file>