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cc11cfca0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ba5c5448a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Chotynin,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3f7ace1f54389" /><Relationship Type="http://schemas.openxmlformats.org/officeDocument/2006/relationships/numbering" Target="/word/numbering.xml" Id="R2ec076b9c04440ef" /><Relationship Type="http://schemas.openxmlformats.org/officeDocument/2006/relationships/settings" Target="/word/settings.xml" Id="R7c48a33849d848b2" /><Relationship Type="http://schemas.openxmlformats.org/officeDocument/2006/relationships/image" Target="/word/media/2bb1e8a4-d6ba-429c-b6bd-2137c9c1b515.png" Id="R83dba5c5448a4cec" /></Relationships>
</file>