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cf6a38ac6348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eb3980dc0845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Chraplewo,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d1e734d17e4f48" /><Relationship Type="http://schemas.openxmlformats.org/officeDocument/2006/relationships/numbering" Target="/word/numbering.xml" Id="Rf96ba9b6eb5648b5" /><Relationship Type="http://schemas.openxmlformats.org/officeDocument/2006/relationships/settings" Target="/word/settings.xml" Id="R1dbd4317d30a4d77" /><Relationship Type="http://schemas.openxmlformats.org/officeDocument/2006/relationships/image" Target="/word/media/6a9e6542-dc51-4f6c-804b-c72b260bffd7.png" Id="Rffeb3980dc0845da" /></Relationships>
</file>