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053266ea2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ab27fc9c9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Chrostowo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426980e654d6d" /><Relationship Type="http://schemas.openxmlformats.org/officeDocument/2006/relationships/numbering" Target="/word/numbering.xml" Id="R5eff91aa5b674f33" /><Relationship Type="http://schemas.openxmlformats.org/officeDocument/2006/relationships/settings" Target="/word/settings.xml" Id="R32009df50d0642d7" /><Relationship Type="http://schemas.openxmlformats.org/officeDocument/2006/relationships/image" Target="/word/media/cc950bbe-537a-4e33-8c26-2e3b7ea28470.png" Id="R378ab27fc9c948b2" /></Relationships>
</file>