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dc44fd725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d4a304c3e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Ciazenskie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4dbfbe84e496b" /><Relationship Type="http://schemas.openxmlformats.org/officeDocument/2006/relationships/numbering" Target="/word/numbering.xml" Id="Rca965a10f1014aed" /><Relationship Type="http://schemas.openxmlformats.org/officeDocument/2006/relationships/settings" Target="/word/settings.xml" Id="R503f8639f9af4176" /><Relationship Type="http://schemas.openxmlformats.org/officeDocument/2006/relationships/image" Target="/word/media/665b9b04-44f1-446e-93e4-e7607152e801.png" Id="R166d4a304c3e4b08" /></Relationships>
</file>