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abfe22f74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868df941e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Cicibor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009e3e44f4dd3" /><Relationship Type="http://schemas.openxmlformats.org/officeDocument/2006/relationships/numbering" Target="/word/numbering.xml" Id="Rf94a5c3140c3432f" /><Relationship Type="http://schemas.openxmlformats.org/officeDocument/2006/relationships/settings" Target="/word/settings.xml" Id="Rdfe50bd93c134bb8" /><Relationship Type="http://schemas.openxmlformats.org/officeDocument/2006/relationships/image" Target="/word/media/3be8aaea-fdf7-4ed0-8723-6f78f69971eb.png" Id="R087868df941e455f" /></Relationships>
</file>