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ba77b0813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18fc4ca6e4c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e9b64cd9304d5b" /><Relationship Type="http://schemas.openxmlformats.org/officeDocument/2006/relationships/numbering" Target="/word/numbering.xml" Id="Rea67f5ab92574733" /><Relationship Type="http://schemas.openxmlformats.org/officeDocument/2006/relationships/settings" Target="/word/settings.xml" Id="R5edbda8a36d14371" /><Relationship Type="http://schemas.openxmlformats.org/officeDocument/2006/relationships/image" Target="/word/media/0a34d328-c0b0-4d48-8620-174f1579d18a.png" Id="R7d318fc4ca6e4c8f" /></Relationships>
</file>