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f0dc48c3b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6b6262662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Cwikly-Krajewo,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293a3315342ab" /><Relationship Type="http://schemas.openxmlformats.org/officeDocument/2006/relationships/numbering" Target="/word/numbering.xml" Id="R059fdc9548214f89" /><Relationship Type="http://schemas.openxmlformats.org/officeDocument/2006/relationships/settings" Target="/word/settings.xml" Id="R0faabe286e8a477c" /><Relationship Type="http://schemas.openxmlformats.org/officeDocument/2006/relationships/image" Target="/word/media/34007fea-89c6-44fe-a2d8-73c29d090892.png" Id="Ra596b6262662489f" /></Relationships>
</file>