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251bc338c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5a6aa2665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3245e75b74d9c" /><Relationship Type="http://schemas.openxmlformats.org/officeDocument/2006/relationships/numbering" Target="/word/numbering.xml" Id="R9ae8c551385f410e" /><Relationship Type="http://schemas.openxmlformats.org/officeDocument/2006/relationships/settings" Target="/word/settings.xml" Id="Rb970b7a728ab4be3" /><Relationship Type="http://schemas.openxmlformats.org/officeDocument/2006/relationships/image" Target="/word/media/0f760cee-efc4-41a2-b4ec-f3dcfef1a483.png" Id="Ra205a6aa266548d9" /></Relationships>
</file>