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4ddabd7aff43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7fcf33b50044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Czarnowo Undy,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12f4525db242a0" /><Relationship Type="http://schemas.openxmlformats.org/officeDocument/2006/relationships/numbering" Target="/word/numbering.xml" Id="R5181bb6a71b147d9" /><Relationship Type="http://schemas.openxmlformats.org/officeDocument/2006/relationships/settings" Target="/word/settings.xml" Id="Rf28a952822f948ba" /><Relationship Type="http://schemas.openxmlformats.org/officeDocument/2006/relationships/image" Target="/word/media/89495b8e-06fc-4ddf-812a-caf3948061f9.png" Id="Rb17fcf33b5004452" /></Relationships>
</file>