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2a0849c3e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a9c6f46dd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df8e66574d7b" /><Relationship Type="http://schemas.openxmlformats.org/officeDocument/2006/relationships/numbering" Target="/word/numbering.xml" Id="R78d5886aeafc4ccf" /><Relationship Type="http://schemas.openxmlformats.org/officeDocument/2006/relationships/settings" Target="/word/settings.xml" Id="R287a92a51ef34232" /><Relationship Type="http://schemas.openxmlformats.org/officeDocument/2006/relationships/image" Target="/word/media/0d85b408-a6e7-4b9f-8642-309c1d099d17.png" Id="R08aa9c6f46dd44fb" /></Relationships>
</file>