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29f52411b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958993078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Czeluscin,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467f2b4ba4aa7" /><Relationship Type="http://schemas.openxmlformats.org/officeDocument/2006/relationships/numbering" Target="/word/numbering.xml" Id="Re111bd710fe14fc9" /><Relationship Type="http://schemas.openxmlformats.org/officeDocument/2006/relationships/settings" Target="/word/settings.xml" Id="Ra05fd81393e4479f" /><Relationship Type="http://schemas.openxmlformats.org/officeDocument/2006/relationships/image" Target="/word/media/10991487-9e8d-448d-bed8-466d1b7be83e.png" Id="Re8b9589930784cb0" /></Relationships>
</file>