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1663b28b7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32dee2b56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Czlopki,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f647e95304c90" /><Relationship Type="http://schemas.openxmlformats.org/officeDocument/2006/relationships/numbering" Target="/word/numbering.xml" Id="R2f182d3817df4d52" /><Relationship Type="http://schemas.openxmlformats.org/officeDocument/2006/relationships/settings" Target="/word/settings.xml" Id="Re3f6910fb2854dc6" /><Relationship Type="http://schemas.openxmlformats.org/officeDocument/2006/relationships/image" Target="/word/media/c7a2bbfb-9e51-466e-a218-3f1f084eaa5e.png" Id="Rd2332dee2b5643a9" /></Relationships>
</file>