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acbe0951f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311a4f2c7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Czochryn,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0aca152614d49" /><Relationship Type="http://schemas.openxmlformats.org/officeDocument/2006/relationships/numbering" Target="/word/numbering.xml" Id="R6f9ea0604bdc4af9" /><Relationship Type="http://schemas.openxmlformats.org/officeDocument/2006/relationships/settings" Target="/word/settings.xml" Id="R5ff808ea0a164b7e" /><Relationship Type="http://schemas.openxmlformats.org/officeDocument/2006/relationships/image" Target="/word/media/51339aaf-a37f-49bb-9c58-ea69ccdf11b6.png" Id="Rc88311a4f2c74a62" /></Relationships>
</file>