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ad9340c0c40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f9d45eb3604b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Czulow-Papiernia,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b9f62dd635499f" /><Relationship Type="http://schemas.openxmlformats.org/officeDocument/2006/relationships/numbering" Target="/word/numbering.xml" Id="R3f7146fc707148c7" /><Relationship Type="http://schemas.openxmlformats.org/officeDocument/2006/relationships/settings" Target="/word/settings.xml" Id="R3e1ba428c633401e" /><Relationship Type="http://schemas.openxmlformats.org/officeDocument/2006/relationships/image" Target="/word/media/cad4c449-fe92-4b68-828c-b4ab22eda3f2.png" Id="R8ff9d45eb3604b39" /></Relationships>
</file>