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faa4e8103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289ba3fc1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Czystadebina,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c8724ca174c3f" /><Relationship Type="http://schemas.openxmlformats.org/officeDocument/2006/relationships/numbering" Target="/word/numbering.xml" Id="R8bfffd5d091e4741" /><Relationship Type="http://schemas.openxmlformats.org/officeDocument/2006/relationships/settings" Target="/word/settings.xml" Id="R9b0c927447554783" /><Relationship Type="http://schemas.openxmlformats.org/officeDocument/2006/relationships/image" Target="/word/media/9319d705-0982-4c3e-99da-d2e9b768a1c9.png" Id="Rbdd289ba3fc1467c" /></Relationships>
</file>