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a52c0b8d8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e69419783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Czluchowska,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b32db348148ae" /><Relationship Type="http://schemas.openxmlformats.org/officeDocument/2006/relationships/numbering" Target="/word/numbering.xml" Id="R6aec0f4ff1d7415c" /><Relationship Type="http://schemas.openxmlformats.org/officeDocument/2006/relationships/settings" Target="/word/settings.xml" Id="Rf9e07fe0530d4e77" /><Relationship Type="http://schemas.openxmlformats.org/officeDocument/2006/relationships/image" Target="/word/media/2e744397-4b31-48f6-b9b5-cdfd5f7bd123.png" Id="Rd4ee694197834e70" /></Relationships>
</file>