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f92f28d59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994bdf53e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14b9a9134e68" /><Relationship Type="http://schemas.openxmlformats.org/officeDocument/2006/relationships/numbering" Target="/word/numbering.xml" Id="R44cc02fdeb294880" /><Relationship Type="http://schemas.openxmlformats.org/officeDocument/2006/relationships/settings" Target="/word/settings.xml" Id="Raaf54a3b7ff9453b" /><Relationship Type="http://schemas.openxmlformats.org/officeDocument/2006/relationships/image" Target="/word/media/1cb80d55-3d21-443c-a817-5d0ac554438c.png" Id="R05b994bdf53e4fce" /></Relationships>
</file>